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2A" w:rsidRDefault="00644DE1" w:rsidP="00DE4257">
      <w:pPr>
        <w:pStyle w:val="Kop1"/>
      </w:pPr>
      <w:r>
        <w:t>Lesformulier</w:t>
      </w:r>
    </w:p>
    <w:p w:rsidR="00DE4257" w:rsidRDefault="001834CE">
      <w:hyperlink r:id="rId6" w:history="1">
        <w:r w:rsidR="00DE4257" w:rsidRPr="003A57CB">
          <w:rPr>
            <w:rStyle w:val="Hyperlink"/>
          </w:rPr>
          <w:t>http://mbomediawijs.nl/de-lessen/</w:t>
        </w:r>
      </w:hyperlink>
    </w:p>
    <w:p w:rsidR="00DE4257" w:rsidRDefault="00DE4257">
      <w:r>
        <w:t>Titel:</w:t>
      </w:r>
      <w:r w:rsidR="00AD0D30">
        <w:t xml:space="preserve"> </w:t>
      </w:r>
      <w:r w:rsidR="009A4C05">
        <w:t>gamen</w:t>
      </w:r>
    </w:p>
    <w:tbl>
      <w:tblPr>
        <w:tblStyle w:val="Tabelraster"/>
        <w:tblW w:w="0" w:type="auto"/>
        <w:tblLayout w:type="fixed"/>
        <w:tblLook w:val="04A0" w:firstRow="1" w:lastRow="0" w:firstColumn="1" w:lastColumn="0" w:noHBand="0" w:noVBand="1"/>
      </w:tblPr>
      <w:tblGrid>
        <w:gridCol w:w="1809"/>
        <w:gridCol w:w="7479"/>
      </w:tblGrid>
      <w:tr w:rsidR="00DE4257" w:rsidTr="00B37883">
        <w:tc>
          <w:tcPr>
            <w:tcW w:w="1809" w:type="dxa"/>
          </w:tcPr>
          <w:p w:rsidR="00DE4257" w:rsidRDefault="00DE4257" w:rsidP="00DE4257">
            <w:proofErr w:type="spellStart"/>
            <w:r>
              <w:t>Lesdoel</w:t>
            </w:r>
            <w:proofErr w:type="spellEnd"/>
            <w:r>
              <w:t>:</w:t>
            </w:r>
          </w:p>
          <w:p w:rsidR="00DE4257" w:rsidRDefault="00DE4257" w:rsidP="00DE4257"/>
        </w:tc>
        <w:tc>
          <w:tcPr>
            <w:tcW w:w="7479" w:type="dxa"/>
          </w:tcPr>
          <w:p w:rsidR="00DE4257" w:rsidRDefault="003E5FC3">
            <w:r>
              <w:t xml:space="preserve">Bewustwording bij studenten over de voor- en nadelen van gamen voor zichzelf en voor de doelgroepen van de MZ </w:t>
            </w:r>
          </w:p>
        </w:tc>
      </w:tr>
      <w:tr w:rsidR="003E5FC3" w:rsidTr="00B37883">
        <w:tc>
          <w:tcPr>
            <w:tcW w:w="1809" w:type="dxa"/>
          </w:tcPr>
          <w:p w:rsidR="003E5FC3" w:rsidRDefault="003E5FC3" w:rsidP="00DE4257">
            <w:r>
              <w:t>Korte inhoud:</w:t>
            </w:r>
          </w:p>
          <w:p w:rsidR="003E5FC3" w:rsidRDefault="003E5FC3"/>
          <w:p w:rsidR="003E5FC3" w:rsidRDefault="003E5FC3"/>
        </w:tc>
        <w:tc>
          <w:tcPr>
            <w:tcW w:w="7479" w:type="dxa"/>
          </w:tcPr>
          <w:p w:rsidR="003E5FC3" w:rsidRDefault="002254B3" w:rsidP="002254B3">
            <w:r>
              <w:t xml:space="preserve">Eén van de ontwikkelingen van digitalisering is het ontstaan van games, al dan niet online. Oudere generaties groeiden op met bord- en kaartspelletjes, maar opeens waren daar de ‘games’ op bijvoorbeeld de game boy of PSP. Inmiddels speelt bijna iedereen wel eens een spelletje op zijn smartphone of op de tablet en PlayStation. Soms mondt dit uit in een verslaving en spelen mensen dagen en nachten lang hun favoriete spel, samen met anderen op het internet. </w:t>
            </w:r>
          </w:p>
          <w:p w:rsidR="002254B3" w:rsidRDefault="002254B3" w:rsidP="002254B3">
            <w:r>
              <w:t xml:space="preserve">Hoeveel speel je zelf, en wat zijn de gevaren voor kwetsbare doelgroepen zoals mensen met een lichte verstandelijke beperking? </w:t>
            </w:r>
          </w:p>
          <w:p w:rsidR="002254B3" w:rsidRDefault="002254B3" w:rsidP="002254B3">
            <w:r>
              <w:t xml:space="preserve">Welke spelletjes zijn er zoal en kun je dit ook inzetten om iets te leren? </w:t>
            </w:r>
          </w:p>
          <w:p w:rsidR="002254B3" w:rsidRDefault="002254B3" w:rsidP="002254B3">
            <w:r>
              <w:t xml:space="preserve">In deze les gaan we hier dieper op in! </w:t>
            </w:r>
          </w:p>
        </w:tc>
      </w:tr>
      <w:tr w:rsidR="003E5FC3" w:rsidTr="00B37883">
        <w:tc>
          <w:tcPr>
            <w:tcW w:w="1809" w:type="dxa"/>
          </w:tcPr>
          <w:p w:rsidR="003E5FC3" w:rsidRDefault="003E5FC3" w:rsidP="00DE4257">
            <w:r>
              <w:t>Organisatie:</w:t>
            </w:r>
          </w:p>
          <w:p w:rsidR="003E5FC3" w:rsidRDefault="003E5FC3" w:rsidP="00DE4257"/>
          <w:p w:rsidR="003E5FC3" w:rsidRDefault="003E5FC3" w:rsidP="00DE4257"/>
        </w:tc>
        <w:tc>
          <w:tcPr>
            <w:tcW w:w="7479" w:type="dxa"/>
          </w:tcPr>
          <w:p w:rsidR="003E5FC3" w:rsidRDefault="002254B3">
            <w:r>
              <w:t>PowerPoint</w:t>
            </w:r>
            <w:r w:rsidR="003E5FC3">
              <w:t xml:space="preserve"> met daarin verschillende filmpjes en sites over gamen. </w:t>
            </w:r>
            <w:r w:rsidR="00963110">
              <w:t xml:space="preserve">Studenten hebben zelf al een onderzoek gedaan naar één van hun eigen games. </w:t>
            </w:r>
          </w:p>
          <w:p w:rsidR="003E5FC3" w:rsidRDefault="003E5FC3">
            <w:r>
              <w:t xml:space="preserve">In drie groepen wordt de discussie gevoerd </w:t>
            </w:r>
            <w:r w:rsidR="00963110">
              <w:t>over de</w:t>
            </w:r>
            <w:r>
              <w:t xml:space="preserve"> voor- en nadelen van gamen. </w:t>
            </w:r>
          </w:p>
          <w:p w:rsidR="003E5FC3" w:rsidRDefault="003E5FC3">
            <w:r>
              <w:t xml:space="preserve">Studenten krijgen de opdracht om een game nader te onderzoeken. </w:t>
            </w:r>
          </w:p>
        </w:tc>
      </w:tr>
      <w:tr w:rsidR="003E5FC3" w:rsidTr="00B37883">
        <w:tc>
          <w:tcPr>
            <w:tcW w:w="1809" w:type="dxa"/>
          </w:tcPr>
          <w:p w:rsidR="003E5FC3" w:rsidRDefault="003E5FC3" w:rsidP="00DE4257">
            <w:proofErr w:type="spellStart"/>
            <w:r>
              <w:t>Lesduur</w:t>
            </w:r>
            <w:proofErr w:type="spellEnd"/>
            <w:r>
              <w:t xml:space="preserve">:  </w:t>
            </w:r>
          </w:p>
          <w:p w:rsidR="003E5FC3" w:rsidRDefault="003E5FC3" w:rsidP="00DE4257"/>
        </w:tc>
        <w:tc>
          <w:tcPr>
            <w:tcW w:w="7479" w:type="dxa"/>
          </w:tcPr>
          <w:p w:rsidR="003E5FC3" w:rsidRDefault="003E5FC3">
            <w:r>
              <w:t xml:space="preserve">1,5 uur </w:t>
            </w:r>
          </w:p>
        </w:tc>
      </w:tr>
      <w:tr w:rsidR="003E5FC3" w:rsidTr="00B37883">
        <w:tc>
          <w:tcPr>
            <w:tcW w:w="1809" w:type="dxa"/>
          </w:tcPr>
          <w:p w:rsidR="003E5FC3" w:rsidRDefault="003E5FC3" w:rsidP="00DE4257">
            <w:r>
              <w:t>Competentie + niveau :</w:t>
            </w:r>
          </w:p>
          <w:p w:rsidR="003E5FC3" w:rsidRDefault="003E5FC3"/>
          <w:p w:rsidR="003E5FC3" w:rsidRDefault="003E5FC3"/>
        </w:tc>
        <w:tc>
          <w:tcPr>
            <w:tcW w:w="7479" w:type="dxa"/>
          </w:tcPr>
          <w:p w:rsidR="003E5FC3" w:rsidRDefault="001834CE">
            <w:r>
              <w:t>Begrip 1, niveau 3</w:t>
            </w:r>
          </w:p>
          <w:p w:rsidR="001834CE" w:rsidRDefault="001834CE">
            <w:r>
              <w:t>Gebruik 1, niveau 3</w:t>
            </w:r>
          </w:p>
          <w:p w:rsidR="001834CE" w:rsidRDefault="001834CE">
            <w:r>
              <w:t>Gebruik 2, niveau 2</w:t>
            </w:r>
          </w:p>
          <w:p w:rsidR="001834CE" w:rsidRDefault="001834CE">
            <w:r>
              <w:t>Strategie 1, niveau 3</w:t>
            </w:r>
            <w:bookmarkStart w:id="0" w:name="_GoBack"/>
            <w:bookmarkEnd w:id="0"/>
          </w:p>
        </w:tc>
      </w:tr>
      <w:tr w:rsidR="003E5FC3" w:rsidTr="00B37883">
        <w:tc>
          <w:tcPr>
            <w:tcW w:w="1809" w:type="dxa"/>
          </w:tcPr>
          <w:p w:rsidR="003E5FC3" w:rsidRDefault="003E5FC3" w:rsidP="00DE4257">
            <w:r>
              <w:t>Onderwerp:</w:t>
            </w:r>
          </w:p>
          <w:p w:rsidR="003E5FC3" w:rsidRDefault="003E5FC3"/>
        </w:tc>
        <w:tc>
          <w:tcPr>
            <w:tcW w:w="7479" w:type="dxa"/>
          </w:tcPr>
          <w:p w:rsidR="003E5FC3" w:rsidRDefault="002254B3">
            <w:r w:rsidRPr="002254B3">
              <w:t>Studenten worden zich bewust hoe vaak zij gamen en wat te veel gamen kan doen, voor hen zelf en voor de doelgroepen van de MZ. Daarnaast kan gamen ook positief werken doordat je er iets van</w:t>
            </w:r>
            <w:r w:rsidR="001834CE">
              <w:t xml:space="preserve"> leert. Ook dat wordt besproken. </w:t>
            </w:r>
            <w:r w:rsidR="00963110">
              <w:t>Gamen door</w:t>
            </w:r>
            <w:r w:rsidR="003E5FC3">
              <w:t xml:space="preserve"> studenten en door doelgroepen binnen de MZ, wat zijn de voor en nadelen? </w:t>
            </w:r>
          </w:p>
        </w:tc>
      </w:tr>
      <w:tr w:rsidR="003E5FC3" w:rsidTr="00B37883">
        <w:tc>
          <w:tcPr>
            <w:tcW w:w="1809" w:type="dxa"/>
          </w:tcPr>
          <w:p w:rsidR="003E5FC3" w:rsidRDefault="003E5FC3" w:rsidP="00DE4257">
            <w:r>
              <w:t>Werkvorm:</w:t>
            </w:r>
          </w:p>
          <w:p w:rsidR="003E5FC3" w:rsidRDefault="003E5FC3" w:rsidP="00DE4257"/>
        </w:tc>
        <w:tc>
          <w:tcPr>
            <w:tcW w:w="7479" w:type="dxa"/>
          </w:tcPr>
          <w:p w:rsidR="003E5FC3" w:rsidRDefault="00963110">
            <w:r>
              <w:t>PowerPoint</w:t>
            </w:r>
            <w:r w:rsidR="002B72F6">
              <w:t>, opdracht, discussie, onderzoek</w:t>
            </w:r>
          </w:p>
        </w:tc>
      </w:tr>
      <w:tr w:rsidR="003E5FC3" w:rsidTr="00B37883">
        <w:tc>
          <w:tcPr>
            <w:tcW w:w="1809" w:type="dxa"/>
          </w:tcPr>
          <w:p w:rsidR="003E5FC3" w:rsidRDefault="003E5FC3">
            <w:r>
              <w:t>Uitvoering:</w:t>
            </w:r>
          </w:p>
          <w:p w:rsidR="003E5FC3" w:rsidRDefault="003E5FC3"/>
        </w:tc>
        <w:tc>
          <w:tcPr>
            <w:tcW w:w="7479" w:type="dxa"/>
          </w:tcPr>
          <w:p w:rsidR="003E5FC3" w:rsidRDefault="002B72F6">
            <w:r>
              <w:t xml:space="preserve">Oriëntatie op gamen door studenten. </w:t>
            </w:r>
          </w:p>
          <w:p w:rsidR="002B72F6" w:rsidRDefault="002B72F6">
            <w:r>
              <w:t xml:space="preserve">Er wordt ingegaan op de gevaren van een </w:t>
            </w:r>
            <w:r w:rsidRPr="002B72F6">
              <w:rPr>
                <w:b/>
              </w:rPr>
              <w:t>game verslaving</w:t>
            </w:r>
            <w:r>
              <w:t xml:space="preserve"> door artikelen en filmpjes te laten zien en lezen.</w:t>
            </w:r>
          </w:p>
          <w:p w:rsidR="002B72F6" w:rsidRDefault="002B72F6">
            <w:r>
              <w:t xml:space="preserve">Er wordt een </w:t>
            </w:r>
            <w:r w:rsidRPr="002B72F6">
              <w:rPr>
                <w:b/>
              </w:rPr>
              <w:t>zelftest</w:t>
            </w:r>
            <w:r>
              <w:t xml:space="preserve"> gedaan om te onderzoeken wie er game </w:t>
            </w:r>
            <w:r w:rsidR="00963110">
              <w:t>verslaafd</w:t>
            </w:r>
            <w:r>
              <w:t xml:space="preserve"> is.</w:t>
            </w:r>
          </w:p>
          <w:p w:rsidR="002B72F6" w:rsidRDefault="002B72F6">
            <w:r w:rsidRPr="002B72F6">
              <w:rPr>
                <w:b/>
              </w:rPr>
              <w:t>Wat kun je doen</w:t>
            </w:r>
            <w:r>
              <w:t xml:space="preserve"> als </w:t>
            </w:r>
            <w:r w:rsidR="00963110">
              <w:t>je verslaafd</w:t>
            </w:r>
            <w:r>
              <w:t xml:space="preserve"> bent, of als je iemand moet </w:t>
            </w:r>
            <w:r w:rsidRPr="002B72F6">
              <w:rPr>
                <w:b/>
              </w:rPr>
              <w:t>begeleiden</w:t>
            </w:r>
            <w:r>
              <w:t xml:space="preserve"> die dit is? </w:t>
            </w:r>
          </w:p>
          <w:p w:rsidR="002B72F6" w:rsidRDefault="002B72F6" w:rsidP="002B72F6">
            <w:r w:rsidRPr="002B72F6">
              <w:rPr>
                <w:b/>
              </w:rPr>
              <w:t>Opdracht</w:t>
            </w:r>
            <w:r>
              <w:t xml:space="preserve"> in drie groepen: maak een presentatie </w:t>
            </w:r>
          </w:p>
          <w:p w:rsidR="002B72F6" w:rsidRDefault="002B72F6" w:rsidP="002B72F6">
            <w:pPr>
              <w:pStyle w:val="Lijstalinea"/>
              <w:numPr>
                <w:ilvl w:val="0"/>
                <w:numId w:val="1"/>
              </w:numPr>
            </w:pPr>
            <w:r>
              <w:t xml:space="preserve">Benoem welke spelletjes jij kent/speelt </w:t>
            </w:r>
          </w:p>
          <w:p w:rsidR="002B72F6" w:rsidRDefault="002B72F6" w:rsidP="002B72F6">
            <w:pPr>
              <w:pStyle w:val="Lijstalinea"/>
              <w:numPr>
                <w:ilvl w:val="0"/>
                <w:numId w:val="1"/>
              </w:numPr>
            </w:pPr>
            <w:r>
              <w:t>Zoek een aantal internet spelletjes op en laat die zien.</w:t>
            </w:r>
          </w:p>
          <w:p w:rsidR="002B72F6" w:rsidRDefault="002B72F6" w:rsidP="002B72F6">
            <w:pPr>
              <w:pStyle w:val="Lijstalinea"/>
              <w:numPr>
                <w:ilvl w:val="0"/>
                <w:numId w:val="1"/>
              </w:numPr>
            </w:pPr>
            <w:r>
              <w:t>Wat zijn “</w:t>
            </w:r>
            <w:proofErr w:type="spellStart"/>
            <w:r>
              <w:t>serious</w:t>
            </w:r>
            <w:proofErr w:type="spellEnd"/>
            <w:r>
              <w:t xml:space="preserve"> games” en laat ook daar een voorbeeld van zien.</w:t>
            </w:r>
          </w:p>
          <w:p w:rsidR="00D85121" w:rsidRDefault="002B72F6" w:rsidP="002B72F6">
            <w:r>
              <w:t xml:space="preserve">Er zijn ook games waar je wat van kunt leren, de z.g. </w:t>
            </w:r>
            <w:proofErr w:type="spellStart"/>
            <w:r>
              <w:t>serious</w:t>
            </w:r>
            <w:proofErr w:type="spellEnd"/>
            <w:r>
              <w:t xml:space="preserve"> games.  Welke zijn er zoal? </w:t>
            </w:r>
          </w:p>
          <w:p w:rsidR="00D85121" w:rsidRDefault="00D85121" w:rsidP="002B72F6"/>
          <w:p w:rsidR="002B72F6" w:rsidRDefault="002B72F6" w:rsidP="002B72F6">
            <w:r>
              <w:t xml:space="preserve">En wat kun je er van leren? Zou je die ook voor onze doelgroepen kunnen gebruiken? </w:t>
            </w:r>
          </w:p>
          <w:p w:rsidR="002B72F6" w:rsidRDefault="002B72F6" w:rsidP="002B72F6">
            <w:r w:rsidRPr="002B72F6">
              <w:rPr>
                <w:b/>
              </w:rPr>
              <w:t>Discussie</w:t>
            </w:r>
            <w:r>
              <w:t xml:space="preserve"> met de klas: zijn computerspellen goed of slecht voor de ontwikkeling </w:t>
            </w:r>
            <w:r>
              <w:lastRenderedPageBreak/>
              <w:t>van jongeren met een licht verstandelijke beperking</w:t>
            </w:r>
          </w:p>
          <w:p w:rsidR="002B72F6" w:rsidRDefault="002B72F6" w:rsidP="002B72F6">
            <w:r>
              <w:t>Deel de klas in 3 groepen</w:t>
            </w:r>
          </w:p>
          <w:p w:rsidR="002B72F6" w:rsidRDefault="002B72F6" w:rsidP="002B72F6">
            <w:pPr>
              <w:pStyle w:val="Lijstalinea"/>
              <w:numPr>
                <w:ilvl w:val="0"/>
                <w:numId w:val="2"/>
              </w:numPr>
            </w:pPr>
            <w:r>
              <w:t>Groep 1 zegt dat het goed is</w:t>
            </w:r>
          </w:p>
          <w:p w:rsidR="002B72F6" w:rsidRDefault="002B72F6" w:rsidP="002B72F6">
            <w:pPr>
              <w:pStyle w:val="Lijstalinea"/>
              <w:numPr>
                <w:ilvl w:val="0"/>
                <w:numId w:val="2"/>
              </w:numPr>
            </w:pPr>
            <w:r>
              <w:t>Groep 2 zegt dat het slecht is</w:t>
            </w:r>
          </w:p>
          <w:p w:rsidR="002B72F6" w:rsidRDefault="002B72F6" w:rsidP="002B72F6">
            <w:pPr>
              <w:pStyle w:val="Lijstalinea"/>
              <w:numPr>
                <w:ilvl w:val="0"/>
                <w:numId w:val="2"/>
              </w:numPr>
            </w:pPr>
            <w:r>
              <w:t>Groep 3 is publiek die gaan bepalen wie wint</w:t>
            </w:r>
          </w:p>
          <w:p w:rsidR="002B72F6" w:rsidRDefault="002B72F6" w:rsidP="00D85121"/>
        </w:tc>
      </w:tr>
      <w:tr w:rsidR="003E5FC3" w:rsidTr="00B37883">
        <w:tc>
          <w:tcPr>
            <w:tcW w:w="1809" w:type="dxa"/>
          </w:tcPr>
          <w:p w:rsidR="003E5FC3" w:rsidRDefault="003E5FC3" w:rsidP="00DE4257">
            <w:r>
              <w:lastRenderedPageBreak/>
              <w:t xml:space="preserve">      </w:t>
            </w:r>
          </w:p>
          <w:p w:rsidR="003E5FC3" w:rsidRDefault="003E5FC3" w:rsidP="00DE4257">
            <w:r>
              <w:t>Oriëntatie:</w:t>
            </w:r>
          </w:p>
          <w:p w:rsidR="003E5FC3" w:rsidRDefault="003E5FC3"/>
        </w:tc>
        <w:tc>
          <w:tcPr>
            <w:tcW w:w="7479" w:type="dxa"/>
          </w:tcPr>
          <w:p w:rsidR="003E5FC3" w:rsidRDefault="002B72F6">
            <w:r>
              <w:t xml:space="preserve">De docent bespreekt met de studenten wie er regelmatig gamet, en of zij bekend zijn met de gevaren van gamen. </w:t>
            </w:r>
          </w:p>
        </w:tc>
      </w:tr>
      <w:tr w:rsidR="003E5FC3" w:rsidTr="00B37883">
        <w:tc>
          <w:tcPr>
            <w:tcW w:w="1809" w:type="dxa"/>
          </w:tcPr>
          <w:p w:rsidR="003E5FC3" w:rsidRDefault="003E5FC3" w:rsidP="00DE4257"/>
          <w:p w:rsidR="003E5FC3" w:rsidRDefault="003E5FC3" w:rsidP="00DE4257">
            <w:r>
              <w:t>Terugkoppeling:</w:t>
            </w:r>
          </w:p>
          <w:p w:rsidR="003E5FC3" w:rsidRDefault="003E5FC3" w:rsidP="00DE4257"/>
        </w:tc>
        <w:tc>
          <w:tcPr>
            <w:tcW w:w="7479" w:type="dxa"/>
          </w:tcPr>
          <w:p w:rsidR="00D85121" w:rsidRDefault="0032513A" w:rsidP="00D85121">
            <w:r>
              <w:t xml:space="preserve">Aan het einde van de les wordt nog eens de opinie gepeild over gamen. Wat vinden de studenten </w:t>
            </w:r>
            <w:r w:rsidR="00D85121">
              <w:t>ervan</w:t>
            </w:r>
            <w:r>
              <w:t>?</w:t>
            </w:r>
          </w:p>
          <w:p w:rsidR="00D85121" w:rsidRDefault="00D85121" w:rsidP="00D85121">
            <w:r>
              <w:t>Bespreek met de studenten de conclusie over of gamen goed of slecht is voor de ontwikkeling van jongeren.</w:t>
            </w:r>
          </w:p>
          <w:p w:rsidR="003E5FC3" w:rsidRDefault="003E5FC3"/>
        </w:tc>
      </w:tr>
      <w:tr w:rsidR="003E5FC3" w:rsidTr="00B37883">
        <w:tc>
          <w:tcPr>
            <w:tcW w:w="1809" w:type="dxa"/>
          </w:tcPr>
          <w:p w:rsidR="003E5FC3" w:rsidRDefault="003E5FC3" w:rsidP="00DE4257"/>
          <w:p w:rsidR="003E5FC3" w:rsidRDefault="003E5FC3" w:rsidP="00DE4257"/>
          <w:p w:rsidR="003E5FC3" w:rsidRDefault="003E5FC3" w:rsidP="00DE4257">
            <w:r>
              <w:t>Leeropbrengst:</w:t>
            </w:r>
          </w:p>
          <w:p w:rsidR="003E5FC3" w:rsidRDefault="003E5FC3" w:rsidP="00DE4257"/>
        </w:tc>
        <w:tc>
          <w:tcPr>
            <w:tcW w:w="7479" w:type="dxa"/>
          </w:tcPr>
          <w:p w:rsidR="003E5FC3" w:rsidRDefault="0032513A">
            <w:r>
              <w:t xml:space="preserve">Studenten gaan nadenken over hun eigen game gedrag en mogelijke kans op verslaving bij zichzelf maar ook bij doelgroepen die hier kwetsbaar voor zijn zoals jongeren met een lichte verstandelijke beperking. </w:t>
            </w:r>
          </w:p>
          <w:p w:rsidR="0032513A" w:rsidRDefault="0032513A">
            <w:r>
              <w:t>Ze begrijpen dat games ook een positieve invloed kunnen hebben doordat je er iets van kunt leren.</w:t>
            </w:r>
          </w:p>
          <w:p w:rsidR="003E5FC3" w:rsidRDefault="0032513A" w:rsidP="0032513A">
            <w:r>
              <w:t>Ze begrijpen beter hoe een game in elkaar zit.</w:t>
            </w:r>
          </w:p>
        </w:tc>
      </w:tr>
      <w:tr w:rsidR="003E5FC3" w:rsidTr="00B37883">
        <w:tc>
          <w:tcPr>
            <w:tcW w:w="1809" w:type="dxa"/>
          </w:tcPr>
          <w:p w:rsidR="003E5FC3" w:rsidRDefault="003E5FC3" w:rsidP="00593973">
            <w:r>
              <w:t>Producten:</w:t>
            </w:r>
          </w:p>
        </w:tc>
        <w:tc>
          <w:tcPr>
            <w:tcW w:w="7479" w:type="dxa"/>
          </w:tcPr>
          <w:p w:rsidR="003E5FC3" w:rsidRDefault="0032513A" w:rsidP="00593973">
            <w:r>
              <w:t xml:space="preserve">Presentaties over games, ook </w:t>
            </w:r>
            <w:proofErr w:type="spellStart"/>
            <w:r>
              <w:t>serious</w:t>
            </w:r>
            <w:proofErr w:type="spellEnd"/>
            <w:r>
              <w:t xml:space="preserve"> games in de les.</w:t>
            </w:r>
          </w:p>
        </w:tc>
      </w:tr>
      <w:tr w:rsidR="00593973" w:rsidTr="00B37883">
        <w:tc>
          <w:tcPr>
            <w:tcW w:w="1809" w:type="dxa"/>
          </w:tcPr>
          <w:p w:rsidR="00593973" w:rsidRDefault="00593973" w:rsidP="00DE4257">
            <w:r>
              <w:t>Huiswerk</w:t>
            </w:r>
          </w:p>
        </w:tc>
        <w:tc>
          <w:tcPr>
            <w:tcW w:w="7479" w:type="dxa"/>
          </w:tcPr>
          <w:p w:rsidR="00593973" w:rsidRDefault="00593973">
            <w:r>
              <w:t xml:space="preserve">Eventueel het onderzoek naar je game afmaken </w:t>
            </w:r>
          </w:p>
        </w:tc>
      </w:tr>
      <w:tr w:rsidR="003E5FC3" w:rsidTr="00B37883">
        <w:tc>
          <w:tcPr>
            <w:tcW w:w="1809" w:type="dxa"/>
          </w:tcPr>
          <w:p w:rsidR="003E5FC3" w:rsidRDefault="003E5FC3" w:rsidP="00AD0D30">
            <w:r>
              <w:t xml:space="preserve">Te gebruiken links </w:t>
            </w:r>
          </w:p>
        </w:tc>
        <w:tc>
          <w:tcPr>
            <w:tcW w:w="7479" w:type="dxa"/>
          </w:tcPr>
          <w:p w:rsidR="003E5FC3" w:rsidRDefault="0032513A">
            <w:r>
              <w:t>Artikel over game verslaving:</w:t>
            </w:r>
          </w:p>
          <w:p w:rsidR="0032513A" w:rsidRDefault="001834CE" w:rsidP="0032513A">
            <w:pPr>
              <w:rPr>
                <w:rStyle w:val="Hyperlink"/>
              </w:rPr>
            </w:pPr>
            <w:hyperlink r:id="rId7" w:history="1">
              <w:r w:rsidR="0032513A" w:rsidRPr="0032513A">
                <w:rPr>
                  <w:rStyle w:val="Hyperlink"/>
                </w:rPr>
                <w:t>http://www.ggznieuws.nl/home/meer-jongeren-in-behandeling-voor-hun-gameverslaving/</w:t>
              </w:r>
            </w:hyperlink>
          </w:p>
          <w:p w:rsidR="00945277" w:rsidRDefault="00945277" w:rsidP="0032513A">
            <w:pPr>
              <w:rPr>
                <w:rStyle w:val="Hyperlink"/>
              </w:rPr>
            </w:pPr>
          </w:p>
          <w:p w:rsidR="00945277" w:rsidRDefault="001834CE" w:rsidP="0032513A">
            <w:hyperlink r:id="rId8" w:history="1">
              <w:r w:rsidR="00945277" w:rsidRPr="008A5962">
                <w:rPr>
                  <w:rStyle w:val="Hyperlink"/>
                </w:rPr>
                <w:t>http://www.volkskrant.nl/tech/vooral-jongens-vatbaar-voor-games-een-op-tien-is-verslaafd~a4275781/?utm_source=dailynewsletter&amp;utm_medium=email&amp;utm_campaign=20160408&amp;utm_userid=7237b41d-f5f9-41a6-a159-72fb2b1e3be8</w:t>
              </w:r>
            </w:hyperlink>
          </w:p>
          <w:p w:rsidR="00945277" w:rsidRPr="0032513A" w:rsidRDefault="00945277" w:rsidP="0032513A"/>
          <w:p w:rsidR="0032513A" w:rsidRDefault="0032513A">
            <w:r>
              <w:t>zelftest</w:t>
            </w:r>
          </w:p>
          <w:p w:rsidR="0032513A" w:rsidRDefault="001834CE">
            <w:hyperlink r:id="rId9" w:history="1">
              <w:r w:rsidR="0032513A" w:rsidRPr="0032513A">
                <w:rPr>
                  <w:rStyle w:val="Hyperlink"/>
                </w:rPr>
                <w:t>http://www.jellinek.nl/test-uw-kennis-of-gebruik/test-uw-gebruik/test-uw-gamegedrag</w:t>
              </w:r>
            </w:hyperlink>
          </w:p>
          <w:p w:rsidR="0032513A" w:rsidRDefault="0032513A">
            <w:r>
              <w:t>gamen bij kinderen</w:t>
            </w:r>
          </w:p>
          <w:p w:rsidR="0032513A" w:rsidRDefault="001834CE">
            <w:hyperlink r:id="rId10" w:history="1">
              <w:r w:rsidR="0032513A" w:rsidRPr="00C016A1">
                <w:rPr>
                  <w:rStyle w:val="Hyperlink"/>
                </w:rPr>
                <w:t>http://mijnkindonline.nl/onderwerpen/gaming</w:t>
              </w:r>
            </w:hyperlink>
          </w:p>
          <w:p w:rsidR="0032513A" w:rsidRDefault="0032513A"/>
        </w:tc>
      </w:tr>
      <w:tr w:rsidR="003E5FC3" w:rsidTr="00B37883">
        <w:tc>
          <w:tcPr>
            <w:tcW w:w="1809" w:type="dxa"/>
          </w:tcPr>
          <w:p w:rsidR="003E5FC3" w:rsidRDefault="003E5FC3" w:rsidP="00DE4257">
            <w:r>
              <w:t>Te gebruiken film</w:t>
            </w:r>
          </w:p>
        </w:tc>
        <w:tc>
          <w:tcPr>
            <w:tcW w:w="7479" w:type="dxa"/>
          </w:tcPr>
          <w:p w:rsidR="003E5FC3" w:rsidRDefault="0032513A">
            <w:r>
              <w:t>Game verslaving</w:t>
            </w:r>
          </w:p>
          <w:p w:rsidR="0032513A" w:rsidRDefault="001834CE">
            <w:hyperlink r:id="rId11" w:history="1">
              <w:r w:rsidR="0032513A" w:rsidRPr="00C016A1">
                <w:rPr>
                  <w:rStyle w:val="Hyperlink"/>
                </w:rPr>
                <w:t>http://mijnkindonline.nl/publicaties/videos/alex-13-en-gamen</w:t>
              </w:r>
            </w:hyperlink>
          </w:p>
          <w:p w:rsidR="0032513A" w:rsidRDefault="0032513A"/>
        </w:tc>
      </w:tr>
    </w:tbl>
    <w:p w:rsidR="00DE4257" w:rsidRDefault="00DE4257"/>
    <w:sectPr w:rsidR="00DE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FAF"/>
    <w:multiLevelType w:val="hybridMultilevel"/>
    <w:tmpl w:val="CB8A1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0E50DE"/>
    <w:multiLevelType w:val="hybridMultilevel"/>
    <w:tmpl w:val="20B06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1"/>
    <w:rsid w:val="001834CE"/>
    <w:rsid w:val="002254B3"/>
    <w:rsid w:val="002B72F6"/>
    <w:rsid w:val="0032513A"/>
    <w:rsid w:val="003E5FC3"/>
    <w:rsid w:val="00593973"/>
    <w:rsid w:val="005A202A"/>
    <w:rsid w:val="00644DE1"/>
    <w:rsid w:val="00916739"/>
    <w:rsid w:val="00945277"/>
    <w:rsid w:val="00963110"/>
    <w:rsid w:val="009A4C05"/>
    <w:rsid w:val="00AD0D30"/>
    <w:rsid w:val="00B37883"/>
    <w:rsid w:val="00B73DBB"/>
    <w:rsid w:val="00BF2E46"/>
    <w:rsid w:val="00C3535A"/>
    <w:rsid w:val="00C910CA"/>
    <w:rsid w:val="00D85121"/>
    <w:rsid w:val="00DE4257"/>
    <w:rsid w:val="00E8107B"/>
    <w:rsid w:val="00EC417E"/>
    <w:rsid w:val="00FF6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B7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B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3939">
      <w:bodyDiv w:val="1"/>
      <w:marLeft w:val="0"/>
      <w:marRight w:val="0"/>
      <w:marTop w:val="0"/>
      <w:marBottom w:val="0"/>
      <w:divBdr>
        <w:top w:val="none" w:sz="0" w:space="0" w:color="auto"/>
        <w:left w:val="none" w:sz="0" w:space="0" w:color="auto"/>
        <w:bottom w:val="none" w:sz="0" w:space="0" w:color="auto"/>
        <w:right w:val="none" w:sz="0" w:space="0" w:color="auto"/>
      </w:divBdr>
      <w:divsChild>
        <w:div w:id="914047864">
          <w:marLeft w:val="432"/>
          <w:marRight w:val="0"/>
          <w:marTop w:val="96"/>
          <w:marBottom w:val="0"/>
          <w:divBdr>
            <w:top w:val="none" w:sz="0" w:space="0" w:color="auto"/>
            <w:left w:val="none" w:sz="0" w:space="0" w:color="auto"/>
            <w:bottom w:val="none" w:sz="0" w:space="0" w:color="auto"/>
            <w:right w:val="none" w:sz="0" w:space="0" w:color="auto"/>
          </w:divBdr>
        </w:div>
        <w:div w:id="1504860581">
          <w:marLeft w:val="432"/>
          <w:marRight w:val="0"/>
          <w:marTop w:val="96"/>
          <w:marBottom w:val="0"/>
          <w:divBdr>
            <w:top w:val="none" w:sz="0" w:space="0" w:color="auto"/>
            <w:left w:val="none" w:sz="0" w:space="0" w:color="auto"/>
            <w:bottom w:val="none" w:sz="0" w:space="0" w:color="auto"/>
            <w:right w:val="none" w:sz="0" w:space="0" w:color="auto"/>
          </w:divBdr>
        </w:div>
      </w:divsChild>
    </w:div>
    <w:div w:id="18368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krant.nl/tech/vooral-jongens-vatbaar-voor-games-een-op-tien-is-verslaafd~a4275781/?utm_source=dailynewsletter&amp;utm_medium=email&amp;utm_campaign=20160408&amp;utm_userid=7237b41d-f5f9-41a6-a159-72fb2b1e3be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gznieuws.nl/home/meer-jongeren-in-behandeling-voor-hun-gameverslav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omediawijs.nl/de-lessen/" TargetMode="External"/><Relationship Id="rId11" Type="http://schemas.openxmlformats.org/officeDocument/2006/relationships/hyperlink" Target="http://mijnkindonline.nl/publicaties/videos/alex-13-en-gamen" TargetMode="External"/><Relationship Id="rId5" Type="http://schemas.openxmlformats.org/officeDocument/2006/relationships/webSettings" Target="webSettings.xml"/><Relationship Id="rId10" Type="http://schemas.openxmlformats.org/officeDocument/2006/relationships/hyperlink" Target="http://mijnkindonline.nl/onderwerpen/gaming" TargetMode="External"/><Relationship Id="rId4" Type="http://schemas.openxmlformats.org/officeDocument/2006/relationships/settings" Target="settings.xml"/><Relationship Id="rId9" Type="http://schemas.openxmlformats.org/officeDocument/2006/relationships/hyperlink" Target="http://www.jellinek.nl/test-uw-kennis-of-gebruik/test-uw-gebruik/test-uw-gamegedr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Sprenkeling, Bernadette</dc:creator>
  <cp:lastModifiedBy>Meij, Ilse van der</cp:lastModifiedBy>
  <cp:revision>14</cp:revision>
  <dcterms:created xsi:type="dcterms:W3CDTF">2016-04-03T15:25:00Z</dcterms:created>
  <dcterms:modified xsi:type="dcterms:W3CDTF">2016-05-18T20:05:00Z</dcterms:modified>
</cp:coreProperties>
</file>